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954E3E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-527685</wp:posOffset>
                </wp:positionH>
                <wp:positionV relativeFrom="page">
                  <wp:posOffset>2024380</wp:posOffset>
                </wp:positionV>
                <wp:extent cx="2623820" cy="794385"/>
                <wp:effectExtent l="895667" t="0" r="881698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262382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79999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1699" w:rsidRDefault="00FA1699" w:rsidP="00FA1699">
                            <w:pPr>
                              <w:pStyle w:val="Default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A1699" w:rsidRDefault="00FA1699" w:rsidP="00FA1699">
                            <w:pPr>
                              <w:pStyle w:val="Default"/>
                              <w:jc w:val="both"/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 xml:space="preserve">SMLOUVA O </w:t>
                            </w:r>
                            <w:r w:rsidR="00EA1515"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>PRÁVU</w:t>
                            </w: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 xml:space="preserve"> PROVÉST STAVBU </w:t>
                            </w: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br/>
                              <w:t xml:space="preserve">NA CIZÍM POZEMKU  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41.55pt;margin-top:159.4pt;width:206.6pt;height:62.5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    <v:fill opacity="52428f"/>
                <v:textbox style="layout-flow:vertical;mso-layout-flow-alt:bottom-to-top" inset="1mm,1mm,1mm,1mm">
                  <w:txbxContent>
                    <w:p w:rsidR="00FA1699" w:rsidRDefault="00FA1699" w:rsidP="00FA1699">
                      <w:pPr>
                        <w:pStyle w:val="Default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FA1699" w:rsidRDefault="00FA1699" w:rsidP="00FA1699">
                      <w:pPr>
                        <w:pStyle w:val="Default"/>
                        <w:jc w:val="both"/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</w:pP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 xml:space="preserve">SMLOUVA O </w:t>
                      </w:r>
                      <w:r w:rsidR="00EA1515"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>PRÁVU</w:t>
                      </w: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 xml:space="preserve"> PROVÉST STAVBU </w:t>
                      </w: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br/>
                        <w:t xml:space="preserve">NA CIZÍM POZEMKU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E718BF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 kterou jedná </w:t>
      </w:r>
      <w:r w:rsidR="00954E3E">
        <w:rPr>
          <w:sz w:val="24"/>
          <w:szCs w:val="24"/>
        </w:rPr>
        <w:t>Ing. Aleš Čermák, PhD. MBA,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48283C" w:rsidRPr="00E718BF" w:rsidRDefault="00FA1699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  <w:r w:rsidRPr="00E718BF">
        <w:rPr>
          <w:rFonts w:ascii="Times New Roman" w:hAnsi="Times New Roman"/>
          <w:sz w:val="24"/>
          <w:szCs w:val="24"/>
        </w:rPr>
        <w:tab/>
      </w:r>
    </w:p>
    <w:p w:rsidR="00CA690D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</w:p>
    <w:p w:rsidR="00F0576E" w:rsidRPr="00F0576E" w:rsidRDefault="00F0576E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r.č.: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</w:t>
      </w:r>
      <w:r w:rsidR="00B26FD0" w:rsidRPr="00E718BF">
        <w:rPr>
          <w:rFonts w:ascii="Times New Roman" w:hAnsi="Times New Roman"/>
          <w:b/>
          <w:sz w:val="24"/>
          <w:szCs w:val="24"/>
        </w:rPr>
        <w:t>spolu</w:t>
      </w:r>
      <w:r w:rsidRPr="00E718BF">
        <w:rPr>
          <w:rFonts w:ascii="Times New Roman" w:hAnsi="Times New Roman"/>
          <w:b/>
          <w:sz w:val="24"/>
          <w:szCs w:val="24"/>
        </w:rPr>
        <w:t xml:space="preserve">vlastník </w:t>
      </w:r>
      <w:r w:rsidRPr="008F14B9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Účastníci Smlouvy se dohodli na tom,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</w:t>
      </w:r>
      <w:r w:rsidR="00B26FD0" w:rsidRPr="00E718BF">
        <w:rPr>
          <w:szCs w:val="24"/>
        </w:rPr>
        <w:t xml:space="preserve"> </w:t>
      </w:r>
      <w:r w:rsidR="008F14B9" w:rsidRPr="008F14B9">
        <w:rPr>
          <w:szCs w:val="24"/>
          <w:highlight w:val="yellow"/>
        </w:rPr>
        <w:t>pozemku</w:t>
      </w:r>
      <w:r w:rsidR="008F14B9">
        <w:rPr>
          <w:szCs w:val="24"/>
        </w:rPr>
        <w:t xml:space="preserve"> </w:t>
      </w:r>
      <w:r w:rsidR="00B26FD0" w:rsidRPr="00E718BF">
        <w:rPr>
          <w:szCs w:val="24"/>
        </w:rPr>
        <w:t xml:space="preserve">s výše uvedeným spoluvlastnickým podílem o velikosti id. </w:t>
      </w:r>
      <w:r w:rsidR="00D31E0B" w:rsidRPr="00E718BF">
        <w:rPr>
          <w:szCs w:val="24"/>
          <w:highlight w:val="green"/>
        </w:rPr>
        <w:t>bude doplněno</w:t>
      </w:r>
      <w:r w:rsidR="00644373" w:rsidRPr="00E718BF">
        <w:rPr>
          <w:szCs w:val="24"/>
        </w:rPr>
        <w:t xml:space="preserve"> </w:t>
      </w:r>
      <w:r w:rsidR="00B26FD0" w:rsidRPr="00E718BF">
        <w:rPr>
          <w:szCs w:val="24"/>
        </w:rPr>
        <w:t xml:space="preserve">k </w:t>
      </w:r>
      <w:r w:rsidR="00644373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r w:rsidR="005D0E83" w:rsidRPr="00E718BF">
        <w:rPr>
          <w:szCs w:val="24"/>
        </w:rPr>
        <w:t xml:space="preserve">ú.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E718BF" w:rsidRPr="00465167" w:rsidRDefault="00E718BF" w:rsidP="00E718BF">
      <w:pPr>
        <w:pStyle w:val="Textodst1sl"/>
      </w:pPr>
      <w:r w:rsidRPr="00465167">
        <w:t xml:space="preserve">Smluvní strany jsou si vědomy, že </w:t>
      </w:r>
      <w:r w:rsidR="00465167">
        <w:t xml:space="preserve">právo provést stavbu na </w:t>
      </w:r>
      <w:r w:rsidR="00465167" w:rsidRPr="00F31DAD">
        <w:rPr>
          <w:highlight w:val="yellow"/>
        </w:rPr>
        <w:t>cizím pozemku</w:t>
      </w:r>
      <w:r w:rsidR="00465167">
        <w:t xml:space="preserve"> se uděluje k </w:t>
      </w:r>
      <w:r w:rsidR="00465167" w:rsidRPr="00F31DAD">
        <w:rPr>
          <w:highlight w:val="yellow"/>
        </w:rPr>
        <w:t>pozemku</w:t>
      </w:r>
      <w:r w:rsidR="00465167">
        <w:t xml:space="preserve"> jako celku</w:t>
      </w:r>
      <w:r w:rsidRPr="00465167">
        <w:t xml:space="preserve">, přičemž projevy ostatních spoluvlastníků </w:t>
      </w:r>
      <w:r w:rsidR="00465167" w:rsidRPr="00F31DAD">
        <w:rPr>
          <w:highlight w:val="yellow"/>
        </w:rPr>
        <w:t>pozemku</w:t>
      </w:r>
      <w:r w:rsidRPr="00465167">
        <w:t xml:space="preserve"> budou nebo </w:t>
      </w:r>
      <w:r w:rsidRPr="00465167">
        <w:lastRenderedPageBreak/>
        <w:t>mohou být na jiných listinách, než na které je uzavírána tato Smlouva. S tím smluvní strany výslovně souhlasí.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pod zakázkovým číslem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Výlučným vlastníkem Stavby (a to i výsledku Stavby po dokončení Stavby) je stavebník. Podpisem této Smlouvy uděluje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je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, přičemž ten se může změnit, což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právo </w:t>
      </w:r>
      <w:r w:rsidR="005C4EC4" w:rsidRPr="001A0A77">
        <w:rPr>
          <w:szCs w:val="24"/>
        </w:rPr>
        <w:t>k</w:t>
      </w:r>
      <w:r w:rsidR="005C4EC4">
        <w:rPr>
          <w:szCs w:val="24"/>
        </w:rPr>
        <w:t xml:space="preserve"> </w:t>
      </w:r>
      <w:r w:rsidR="005C4EC4" w:rsidRPr="001A0A77">
        <w:rPr>
          <w:szCs w:val="24"/>
        </w:rPr>
        <w:t xml:space="preserve">id. </w:t>
      </w:r>
      <w:r w:rsidR="005C4EC4" w:rsidRPr="001A0A77">
        <w:rPr>
          <w:szCs w:val="24"/>
          <w:highlight w:val="green"/>
        </w:rPr>
        <w:t>bude doplněno</w:t>
      </w:r>
      <w:r w:rsidR="005C4EC4" w:rsidRPr="001A0A77">
        <w:rPr>
          <w:szCs w:val="24"/>
        </w:rPr>
        <w:t> </w:t>
      </w:r>
      <w:r w:rsidR="005C4EC4" w:rsidRPr="00EA1515">
        <w:rPr>
          <w:szCs w:val="24"/>
          <w:highlight w:val="yellow"/>
        </w:rPr>
        <w:t>zastavěné</w:t>
      </w:r>
      <w:r w:rsidR="005C4EC4">
        <w:rPr>
          <w:szCs w:val="24"/>
          <w:highlight w:val="yellow"/>
        </w:rPr>
        <w:t>ho</w:t>
      </w:r>
      <w:r w:rsidR="005C4EC4" w:rsidRPr="00EA1515">
        <w:rPr>
          <w:szCs w:val="24"/>
          <w:highlight w:val="yellow"/>
        </w:rPr>
        <w:t xml:space="preserve"> pozemku vymezené</w:t>
      </w:r>
      <w:r w:rsidR="005C4EC4" w:rsidRPr="001A0A77">
        <w:rPr>
          <w:szCs w:val="24"/>
          <w:highlight w:val="yellow"/>
        </w:rPr>
        <w:t>ho</w:t>
      </w:r>
      <w:r w:rsidR="005C4EC4" w:rsidRPr="00E718BF">
        <w:rPr>
          <w:szCs w:val="24"/>
        </w:rPr>
        <w:t xml:space="preserve"> </w:t>
      </w:r>
      <w:r w:rsidRPr="00E718BF">
        <w:rPr>
          <w:szCs w:val="24"/>
        </w:rPr>
        <w:t xml:space="preserve">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>(ii) kupní cena bude uhrazena. Spoluv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3.7. této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je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C256C7">
        <w:rPr>
          <w:szCs w:val="24"/>
        </w:rPr>
        <w:t>1</w:t>
      </w:r>
      <w:r w:rsidRPr="00E718BF">
        <w:rPr>
          <w:szCs w:val="24"/>
        </w:rPr>
        <w:t xml:space="preserve"> obdrží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F404CA" w:rsidRPr="00E718BF">
        <w:rPr>
          <w:szCs w:val="24"/>
        </w:rPr>
        <w:t xml:space="preserve"> a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E718BF">
        <w:rPr>
          <w:szCs w:val="24"/>
          <w:highlight w:val="green"/>
        </w:rPr>
        <w:t>bude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Podpisem této Smlouvy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B26FD0" w:rsidP="00DC345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0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Tato Smlouva nabývá účinnosti dnem jejího uzavření.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Pr="00E718BF" w:rsidRDefault="00CA690D" w:rsidP="00C411DF">
      <w:pPr>
        <w:pStyle w:val="Textodst1sl"/>
        <w:rPr>
          <w:szCs w:val="24"/>
        </w:rPr>
      </w:pPr>
      <w:r w:rsidRPr="00CA690D">
        <w:rPr>
          <w:szCs w:val="24"/>
        </w:rPr>
        <w:t xml:space="preserve">Spoluvlastník </w:t>
      </w:r>
      <w:r w:rsidRPr="000C35F5">
        <w:rPr>
          <w:szCs w:val="24"/>
          <w:highlight w:val="yellow"/>
        </w:rPr>
        <w:t>pozemku</w:t>
      </w:r>
      <w:r w:rsidRPr="00CA690D">
        <w:rPr>
          <w:szCs w:val="24"/>
        </w:rPr>
        <w:t xml:space="preserve"> bere na vědomí, že stavebník je subjektem, jenž nese v určitých případech povinnost uveřejňovat smlouvy na úřední desce Středočeského kraje dle svých interních předpisů. Spoluvlastník </w:t>
      </w:r>
      <w:r w:rsidRPr="000C35F5">
        <w:rPr>
          <w:szCs w:val="24"/>
          <w:highlight w:val="yellow"/>
        </w:rPr>
        <w:t>pozemku</w:t>
      </w:r>
      <w:r w:rsidRPr="00CA690D">
        <w:rPr>
          <w:szCs w:val="24"/>
        </w:rPr>
        <w:t xml:space="preserve"> souhlasí s uveřejněním této smlouvy na úřední desce Středočeského kraje, a to v případě, kdy stavebník nese v souladu se svými interními předpisy povinnost uveřejnění smlouvy na úřední desce Středočeského kraje</w:t>
      </w:r>
      <w:r w:rsidR="00C411DF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i/>
          <w:szCs w:val="24"/>
        </w:rPr>
      </w:pPr>
      <w:bookmarkStart w:id="1" w:name="_DV_C373"/>
      <w:r w:rsidRPr="00F31DAD">
        <w:rPr>
          <w:i/>
          <w:szCs w:val="24"/>
          <w:highlight w:val="yellow"/>
        </w:rPr>
        <w:t>Tato Smlouva</w:t>
      </w:r>
      <w:bookmarkStart w:id="2" w:name="_DV_M132"/>
      <w:bookmarkEnd w:id="1"/>
      <w:bookmarkEnd w:id="2"/>
      <w:r w:rsidRPr="00F31DAD">
        <w:rPr>
          <w:i/>
          <w:szCs w:val="24"/>
          <w:highlight w:val="yellow"/>
        </w:rPr>
        <w:t xml:space="preserve"> byla schválena radou/zastupitelstvem stavebníka na jejím zasedání dne</w:t>
      </w:r>
      <w:bookmarkStart w:id="3" w:name="_DV_C379"/>
      <w:r w:rsidRPr="00E718BF">
        <w:rPr>
          <w:i/>
          <w:szCs w:val="24"/>
        </w:rPr>
        <w:t xml:space="preserve"> </w:t>
      </w:r>
      <w:bookmarkEnd w:id="3"/>
      <w:r w:rsidRPr="00E718BF">
        <w:rPr>
          <w:i/>
          <w:szCs w:val="24"/>
          <w:highlight w:val="green"/>
        </w:rPr>
        <w:t>[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usnesením č.</w:t>
      </w:r>
      <w:r w:rsidRPr="00E718BF">
        <w:rPr>
          <w:i/>
          <w:szCs w:val="24"/>
        </w:rPr>
        <w:t xml:space="preserve"> </w:t>
      </w:r>
      <w:r w:rsidRPr="00E718BF">
        <w:rPr>
          <w:i/>
          <w:szCs w:val="24"/>
          <w:highlight w:val="green"/>
        </w:rPr>
        <w:t>[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v souladu se zákonem č.</w:t>
      </w:r>
      <w:r w:rsidRPr="00F31DAD">
        <w:rPr>
          <w:szCs w:val="24"/>
          <w:highlight w:val="yellow"/>
        </w:rPr>
        <w:t> </w:t>
      </w:r>
      <w:r w:rsidRPr="00F31DAD">
        <w:rPr>
          <w:i/>
          <w:szCs w:val="24"/>
          <w:highlight w:val="yellow"/>
        </w:rPr>
        <w:t>129</w:t>
      </w:r>
      <w:bookmarkStart w:id="4" w:name="_DV_C382"/>
      <w:r w:rsidRPr="00F31DAD">
        <w:rPr>
          <w:i/>
          <w:szCs w:val="24"/>
          <w:highlight w:val="yellow"/>
        </w:rPr>
        <w:t>/2000 Sb., o krajích,</w:t>
      </w:r>
      <w:bookmarkEnd w:id="4"/>
      <w:r w:rsidRPr="00F31DAD">
        <w:rPr>
          <w:i/>
          <w:szCs w:val="24"/>
          <w:highlight w:val="yellow"/>
        </w:rPr>
        <w:t xml:space="preserve"> (krajské zřízení), ve znění pozdějších předpisů.</w:t>
      </w:r>
      <w:bookmarkStart w:id="5" w:name="_DV_C383"/>
      <w:r w:rsidRPr="00F31DAD">
        <w:rPr>
          <w:i/>
          <w:szCs w:val="24"/>
          <w:highlight w:val="yellow"/>
        </w:rPr>
        <w:t xml:space="preserve"> </w:t>
      </w:r>
      <w:bookmarkEnd w:id="5"/>
      <w:r w:rsidRPr="00F31DAD">
        <w:rPr>
          <w:i/>
          <w:szCs w:val="24"/>
          <w:highlight w:val="yellow"/>
        </w:rPr>
        <w:t>Toto prohlášení se činí v souladu s ust. § 23 citovaného zákona a považuje se za doložku potvrzující splnění podmínek zákona.</w:t>
      </w:r>
    </w:p>
    <w:p w:rsidR="00C411DF" w:rsidRPr="00E718BF" w:rsidRDefault="00C411DF" w:rsidP="00F003A8">
      <w:pPr>
        <w:pStyle w:val="Textodst1sl"/>
        <w:numPr>
          <w:ilvl w:val="0"/>
          <w:numId w:val="0"/>
        </w:numPr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  <w:bookmarkStart w:id="6" w:name="_Hlk515446981"/>
    </w:p>
    <w:p w:rsidR="00DC3459" w:rsidRPr="00E718BF" w:rsidRDefault="00F003A8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>V Praze dne ________________</w:t>
      </w:r>
      <w:r w:rsidRPr="00E718BF">
        <w:rPr>
          <w:szCs w:val="24"/>
        </w:rPr>
        <w:tab/>
      </w:r>
      <w:r w:rsidRPr="00E718BF">
        <w:rPr>
          <w:szCs w:val="24"/>
        </w:rPr>
        <w:tab/>
        <w:t>V_____________dne_____________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lastRenderedPageBreak/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za Středočeský kraj </w:t>
            </w:r>
          </w:p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E718BF" w:rsidRDefault="00954E3E" w:rsidP="00F404CA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Ing. Aleš Čermák, PhD. MBA, ředitel</w:t>
            </w:r>
            <w:bookmarkStart w:id="7" w:name="_GoBack"/>
            <w:bookmarkEnd w:id="7"/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DA58C1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</w:p>
    <w:p w:rsidR="00DA58C1" w:rsidRPr="00E718BF" w:rsidRDefault="00DA58C1" w:rsidP="00DA58C1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0"/>
      <w:bookmarkEnd w:id="6"/>
      <w:r w:rsidR="00D31E0B" w:rsidRPr="00E718BF">
        <w:rPr>
          <w:sz w:val="24"/>
          <w:szCs w:val="24"/>
          <w:highlight w:val="green"/>
        </w:rPr>
        <w:t>bude doplněno</w:t>
      </w:r>
      <w:r w:rsidR="00227B9C">
        <w:rPr>
          <w:sz w:val="24"/>
          <w:szCs w:val="24"/>
        </w:rPr>
        <w:t xml:space="preserve"> ze dne </w:t>
      </w:r>
      <w:r w:rsidR="00227B9C" w:rsidRPr="00E718BF">
        <w:rPr>
          <w:sz w:val="24"/>
          <w:szCs w:val="24"/>
          <w:highlight w:val="green"/>
        </w:rPr>
        <w:t>bude doplněno</w:t>
      </w:r>
    </w:p>
    <w:p w:rsidR="00C821D3" w:rsidRPr="00E718BF" w:rsidRDefault="00C821D3" w:rsidP="00C821D3">
      <w:pPr>
        <w:autoSpaceDE w:val="0"/>
        <w:autoSpaceDN w:val="0"/>
        <w:rPr>
          <w:sz w:val="24"/>
          <w:szCs w:val="24"/>
        </w:rPr>
      </w:pPr>
    </w:p>
    <w:p w:rsidR="00C821D3" w:rsidRPr="00E718BF" w:rsidRDefault="00C821D3" w:rsidP="00C411DF">
      <w:pPr>
        <w:pStyle w:val="Odstavecseseznamem"/>
        <w:autoSpaceDE w:val="0"/>
        <w:autoSpaceDN w:val="0"/>
        <w:rPr>
          <w:sz w:val="24"/>
          <w:szCs w:val="24"/>
        </w:rPr>
        <w:sectPr w:rsidR="00C821D3" w:rsidRPr="00E718BF" w:rsidSect="00896E43">
          <w:footerReference w:type="even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</w:sectPr>
      </w:pPr>
    </w:p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D5B" w:rsidRDefault="000C2D5B" w:rsidP="00402ED4">
      <w:pPr>
        <w:spacing w:after="0" w:line="240" w:lineRule="auto"/>
      </w:pPr>
      <w:r>
        <w:separator/>
      </w:r>
    </w:p>
  </w:endnote>
  <w:endnote w:type="continuationSeparator" w:id="0">
    <w:p w:rsidR="000C2D5B" w:rsidRDefault="000C2D5B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459" w:rsidRDefault="00DA6A30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C345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C3459" w:rsidRDefault="00DC34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459" w:rsidRDefault="00DA6A30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C345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54E3E">
      <w:rPr>
        <w:rStyle w:val="slostrnky"/>
        <w:noProof/>
      </w:rPr>
      <w:t>2</w:t>
    </w:r>
    <w:r>
      <w:rPr>
        <w:rStyle w:val="slostrnky"/>
      </w:rPr>
      <w:fldChar w:fldCharType="end"/>
    </w:r>
  </w:p>
  <w:p w:rsidR="00DC3459" w:rsidRDefault="00DC345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87E" w:rsidRDefault="000C2D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D5B" w:rsidRDefault="000C2D5B" w:rsidP="00402ED4">
      <w:pPr>
        <w:spacing w:after="0" w:line="240" w:lineRule="auto"/>
      </w:pPr>
      <w:r>
        <w:separator/>
      </w:r>
    </w:p>
  </w:footnote>
  <w:footnote w:type="continuationSeparator" w:id="0">
    <w:p w:rsidR="000C2D5B" w:rsidRDefault="000C2D5B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699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2D5B"/>
    <w:rsid w:val="000C35F5"/>
    <w:rsid w:val="000C4AD1"/>
    <w:rsid w:val="000E2C43"/>
    <w:rsid w:val="000E5C6A"/>
    <w:rsid w:val="000F2430"/>
    <w:rsid w:val="00111620"/>
    <w:rsid w:val="001148A1"/>
    <w:rsid w:val="00114929"/>
    <w:rsid w:val="001171D3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745A"/>
    <w:rsid w:val="001A00E5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E0CED"/>
    <w:rsid w:val="002E1E17"/>
    <w:rsid w:val="002F41A6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77FEE"/>
    <w:rsid w:val="0048264B"/>
    <w:rsid w:val="0048283C"/>
    <w:rsid w:val="00493EDA"/>
    <w:rsid w:val="00494891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71D86"/>
    <w:rsid w:val="00582A6B"/>
    <w:rsid w:val="00585073"/>
    <w:rsid w:val="005915C1"/>
    <w:rsid w:val="005A2747"/>
    <w:rsid w:val="005A3E69"/>
    <w:rsid w:val="005B0DC8"/>
    <w:rsid w:val="005B32FC"/>
    <w:rsid w:val="005B5233"/>
    <w:rsid w:val="005B60C6"/>
    <w:rsid w:val="005C2206"/>
    <w:rsid w:val="005C4EC4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7462"/>
    <w:rsid w:val="00634601"/>
    <w:rsid w:val="00644373"/>
    <w:rsid w:val="00646B21"/>
    <w:rsid w:val="00660A1B"/>
    <w:rsid w:val="0066397F"/>
    <w:rsid w:val="00666B1B"/>
    <w:rsid w:val="00680E6A"/>
    <w:rsid w:val="00680E7D"/>
    <w:rsid w:val="00687930"/>
    <w:rsid w:val="006931B3"/>
    <w:rsid w:val="006A6E3E"/>
    <w:rsid w:val="006A7D3B"/>
    <w:rsid w:val="006B0A5E"/>
    <w:rsid w:val="006B5859"/>
    <w:rsid w:val="006C5408"/>
    <w:rsid w:val="006C6275"/>
    <w:rsid w:val="006E1763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96842"/>
    <w:rsid w:val="007A33D1"/>
    <w:rsid w:val="007D205C"/>
    <w:rsid w:val="007D2E24"/>
    <w:rsid w:val="007D78BD"/>
    <w:rsid w:val="007F1596"/>
    <w:rsid w:val="00800958"/>
    <w:rsid w:val="008306F6"/>
    <w:rsid w:val="00833EA9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8F14B9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4E3E"/>
    <w:rsid w:val="009566F2"/>
    <w:rsid w:val="009743D5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4421"/>
    <w:rsid w:val="00A86C37"/>
    <w:rsid w:val="00AA7CF6"/>
    <w:rsid w:val="00AB011A"/>
    <w:rsid w:val="00AB1BE2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7249"/>
    <w:rsid w:val="00C2091E"/>
    <w:rsid w:val="00C21721"/>
    <w:rsid w:val="00C256C7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A690D"/>
    <w:rsid w:val="00CB44C4"/>
    <w:rsid w:val="00CC5E9F"/>
    <w:rsid w:val="00CE6916"/>
    <w:rsid w:val="00CF1A5C"/>
    <w:rsid w:val="00D03D9C"/>
    <w:rsid w:val="00D147A5"/>
    <w:rsid w:val="00D313B7"/>
    <w:rsid w:val="00D31E0B"/>
    <w:rsid w:val="00D3658E"/>
    <w:rsid w:val="00D4099F"/>
    <w:rsid w:val="00D4354E"/>
    <w:rsid w:val="00D456EA"/>
    <w:rsid w:val="00D52ECA"/>
    <w:rsid w:val="00D62C4E"/>
    <w:rsid w:val="00D64B97"/>
    <w:rsid w:val="00D72ABB"/>
    <w:rsid w:val="00D85785"/>
    <w:rsid w:val="00D918FD"/>
    <w:rsid w:val="00D9783B"/>
    <w:rsid w:val="00DA47A7"/>
    <w:rsid w:val="00DA58C1"/>
    <w:rsid w:val="00DA6A30"/>
    <w:rsid w:val="00DB0857"/>
    <w:rsid w:val="00DB1FF8"/>
    <w:rsid w:val="00DC3459"/>
    <w:rsid w:val="00DC3866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B308C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7857"/>
    <w:rsid w:val="00F21926"/>
    <w:rsid w:val="00F31DAD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C7B2B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E06CFC-A099-4944-B671-61B0FE38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C54D73-8538-43CA-A48D-1273D84058DE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1078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2</cp:revision>
  <dcterms:created xsi:type="dcterms:W3CDTF">2022-07-19T07:08:00Z</dcterms:created>
  <dcterms:modified xsi:type="dcterms:W3CDTF">2022-07-19T07:08:00Z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